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80" w:rsidRPr="00376210" w:rsidRDefault="00376210" w:rsidP="00376210">
      <w:pPr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76210">
        <w:rPr>
          <w:rFonts w:ascii="Times New Roman" w:hAnsi="Times New Roman" w:cs="Times New Roman"/>
          <w:color w:val="000000" w:themeColor="text1"/>
          <w:sz w:val="24"/>
          <w:szCs w:val="28"/>
        </w:rPr>
        <w:t>м</w:t>
      </w:r>
      <w:r w:rsidR="00B635B4" w:rsidRPr="00376210">
        <w:rPr>
          <w:rFonts w:ascii="Times New Roman" w:hAnsi="Times New Roman" w:cs="Times New Roman"/>
          <w:color w:val="000000" w:themeColor="text1"/>
          <w:sz w:val="24"/>
          <w:szCs w:val="28"/>
        </w:rPr>
        <w:t>униципальное казенное общеобразовательное учреждение «Марковская основная общеобразовательная школа»</w:t>
      </w:r>
    </w:p>
    <w:p w:rsidR="00B635B4" w:rsidRPr="00376210" w:rsidRDefault="00B635B4" w:rsidP="003762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76210">
        <w:rPr>
          <w:rFonts w:ascii="Times New Roman" w:hAnsi="Times New Roman" w:cs="Times New Roman"/>
          <w:color w:val="548DD4" w:themeColor="text2" w:themeTint="99"/>
          <w:sz w:val="24"/>
          <w:szCs w:val="28"/>
        </w:rPr>
        <w:t>Юридический адрес</w:t>
      </w:r>
      <w:r w:rsidRPr="00376210">
        <w:rPr>
          <w:rFonts w:ascii="Times New Roman" w:hAnsi="Times New Roman" w:cs="Times New Roman"/>
          <w:color w:val="000000" w:themeColor="text1"/>
          <w:sz w:val="24"/>
          <w:szCs w:val="28"/>
        </w:rPr>
        <w:t>: 641305 Курганская область Кетовский район, село Марково улица Победы 11 А.</w:t>
      </w:r>
    </w:p>
    <w:p w:rsidR="00B635B4" w:rsidRPr="00376210" w:rsidRDefault="00B635B4" w:rsidP="003762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76210">
        <w:rPr>
          <w:rFonts w:ascii="Times New Roman" w:hAnsi="Times New Roman" w:cs="Times New Roman"/>
          <w:color w:val="000000" w:themeColor="text1"/>
          <w:sz w:val="24"/>
          <w:szCs w:val="28"/>
        </w:rPr>
        <w:t>Руководитель: Головизнина Наталья Борисовна</w:t>
      </w:r>
    </w:p>
    <w:p w:rsidR="00A45B18" w:rsidRPr="00376210" w:rsidRDefault="00A45B18" w:rsidP="003762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76210">
        <w:rPr>
          <w:rFonts w:ascii="Times New Roman" w:hAnsi="Times New Roman" w:cs="Times New Roman"/>
          <w:color w:val="000000" w:themeColor="text1"/>
          <w:sz w:val="24"/>
          <w:szCs w:val="28"/>
        </w:rPr>
        <w:t>Начальник лагеря с дневным пребыванием: Козуб Анна Сергеевна</w:t>
      </w:r>
    </w:p>
    <w:p w:rsidR="00B635B4" w:rsidRPr="00376210" w:rsidRDefault="00B635B4" w:rsidP="00376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40FF"/>
          <w:sz w:val="24"/>
          <w:szCs w:val="28"/>
          <w:lang w:eastAsia="ru-RU"/>
        </w:rPr>
      </w:pPr>
      <w:r w:rsidRPr="00376210">
        <w:rPr>
          <w:rFonts w:ascii="Times New Roman" w:eastAsia="Times New Roman" w:hAnsi="Times New Roman" w:cs="Times New Roman"/>
          <w:iCs/>
          <w:color w:val="0040FF"/>
          <w:sz w:val="24"/>
          <w:szCs w:val="28"/>
          <w:lang w:eastAsia="ru-RU"/>
        </w:rPr>
        <w:t>Контактный телефон</w:t>
      </w:r>
    </w:p>
    <w:p w:rsidR="00B635B4" w:rsidRPr="00376210" w:rsidRDefault="00B635B4" w:rsidP="00376210">
      <w:pPr>
        <w:pBdr>
          <w:bottom w:val="single" w:sz="6" w:space="5" w:color="FFCC99"/>
        </w:pBd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493E24"/>
          <w:sz w:val="24"/>
          <w:szCs w:val="28"/>
          <w:lang w:eastAsia="ru-RU"/>
        </w:rPr>
      </w:pPr>
      <w:r w:rsidRPr="00376210">
        <w:rPr>
          <w:rFonts w:ascii="Times New Roman" w:eastAsia="Times New Roman" w:hAnsi="Times New Roman" w:cs="Times New Roman"/>
          <w:color w:val="493E24"/>
          <w:sz w:val="24"/>
          <w:szCs w:val="28"/>
          <w:lang w:eastAsia="ru-RU"/>
        </w:rPr>
        <w:t>8(352316)-52-13 (кабинет директора)</w:t>
      </w:r>
      <w:r w:rsidR="00A45B18" w:rsidRPr="00376210">
        <w:rPr>
          <w:rFonts w:ascii="Times New Roman" w:eastAsia="Times New Roman" w:hAnsi="Times New Roman" w:cs="Times New Roman"/>
          <w:color w:val="493E24"/>
          <w:sz w:val="24"/>
          <w:szCs w:val="28"/>
          <w:lang w:eastAsia="ru-RU"/>
        </w:rPr>
        <w:t>; 89125269927</w:t>
      </w:r>
    </w:p>
    <w:p w:rsidR="00B635B4" w:rsidRPr="00376210" w:rsidRDefault="00B635B4" w:rsidP="00376210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548DD4" w:themeColor="text2" w:themeTint="99"/>
          <w:sz w:val="24"/>
          <w:szCs w:val="28"/>
          <w:lang w:eastAsia="ru-RU"/>
        </w:rPr>
      </w:pPr>
      <w:r w:rsidRPr="00F62D13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lang w:eastAsia="ru-RU"/>
        </w:rPr>
        <w:t xml:space="preserve">Режим </w:t>
      </w:r>
      <w:r w:rsidRPr="00376210">
        <w:rPr>
          <w:rFonts w:ascii="Times New Roman" w:eastAsia="Times New Roman" w:hAnsi="Times New Roman" w:cs="Times New Roman"/>
          <w:iCs/>
          <w:color w:val="548DD4" w:themeColor="text2" w:themeTint="99"/>
          <w:sz w:val="24"/>
          <w:szCs w:val="28"/>
          <w:lang w:eastAsia="ru-RU"/>
        </w:rPr>
        <w:t>и график образовательной организации</w:t>
      </w:r>
    </w:p>
    <w:p w:rsidR="00376210" w:rsidRPr="00376210" w:rsidRDefault="00B635B4" w:rsidP="00376210">
      <w:pPr>
        <w:pBdr>
          <w:bottom w:val="single" w:sz="6" w:space="5" w:color="FFCC99"/>
        </w:pBd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7621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1-9 классы пятидневная учебная неделя</w:t>
      </w:r>
      <w:r w:rsidRPr="0037621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Школа открыта для доступа в течение 5 дней в неделю с понедельника по пятницу, выходными днями</w:t>
      </w:r>
      <w:r w:rsidR="00376210" w:rsidRPr="0037621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являются суббота, воскресенье.</w:t>
      </w:r>
    </w:p>
    <w:p w:rsidR="00376210" w:rsidRPr="00376210" w:rsidRDefault="00B635B4" w:rsidP="00376210">
      <w:pPr>
        <w:pBdr>
          <w:bottom w:val="single" w:sz="6" w:space="5" w:color="FFCC99"/>
        </w:pBd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7621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 праздничные дни (установленные законодательством РФ) образова</w:t>
      </w:r>
      <w:r w:rsidR="00376210" w:rsidRPr="0037621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тельное учреждение не работает.</w:t>
      </w:r>
    </w:p>
    <w:p w:rsidR="00376210" w:rsidRPr="00376210" w:rsidRDefault="00B635B4" w:rsidP="00376210">
      <w:pPr>
        <w:pBdr>
          <w:bottom w:val="single" w:sz="6" w:space="5" w:color="FFCC99"/>
        </w:pBd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7621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  <w:r w:rsidRPr="0037621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Учебные занятия организуются в одну смену.</w:t>
      </w:r>
    </w:p>
    <w:p w:rsidR="00376210" w:rsidRPr="00376210" w:rsidRDefault="00B635B4" w:rsidP="00376210">
      <w:pPr>
        <w:pBdr>
          <w:bottom w:val="single" w:sz="6" w:space="5" w:color="FFCC99"/>
        </w:pBd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7621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Занятия дополнительного образования (кружки, секции), групп продленного дня, обязательные индивидуальные и групповые занятия и т. п. организуются после окончания основных занятий с предусмотренным временем на обед, но не ранее чем через 45 минут после основных занятий, кроме групп продленного дня, для которых начало рабочего времени является окончание основных занятий обучающихся.</w:t>
      </w:r>
    </w:p>
    <w:p w:rsidR="00376210" w:rsidRPr="00376210" w:rsidRDefault="00B635B4" w:rsidP="00376210">
      <w:pPr>
        <w:pBdr>
          <w:bottom w:val="single" w:sz="6" w:space="5" w:color="FFCC99"/>
        </w:pBd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7621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Начало занятий в 8.30, пропуск учащихся в школу в 8.00.</w:t>
      </w:r>
    </w:p>
    <w:p w:rsidR="00B635B4" w:rsidRPr="00376210" w:rsidRDefault="00B635B4" w:rsidP="00376210">
      <w:pPr>
        <w:pBdr>
          <w:bottom w:val="single" w:sz="6" w:space="5" w:color="FFCC99"/>
        </w:pBd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7621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Прием (подвоз) </w:t>
      </w:r>
      <w:proofErr w:type="gramStart"/>
      <w:r w:rsidR="001B7310" w:rsidRPr="0037621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обучающихся</w:t>
      </w:r>
      <w:proofErr w:type="gramEnd"/>
      <w:r w:rsidR="001B7310" w:rsidRPr="0037621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осуществляется с 7.3</w:t>
      </w:r>
      <w:r w:rsidRPr="0037621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0-1</w:t>
      </w:r>
      <w:r w:rsidR="00E95F91" w:rsidRPr="0037621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5</w:t>
      </w:r>
      <w:r w:rsidRPr="0037621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.30.</w:t>
      </w:r>
    </w:p>
    <w:tbl>
      <w:tblPr>
        <w:tblW w:w="5000" w:type="pct"/>
        <w:tblBorders>
          <w:top w:val="single" w:sz="6" w:space="0" w:color="D2B48C"/>
          <w:left w:val="single" w:sz="6" w:space="0" w:color="D2B48C"/>
          <w:bottom w:val="single" w:sz="6" w:space="0" w:color="D2B48C"/>
          <w:right w:val="single" w:sz="6" w:space="0" w:color="D2B48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219"/>
        <w:gridCol w:w="2464"/>
        <w:gridCol w:w="2835"/>
        <w:gridCol w:w="2185"/>
      </w:tblGrid>
      <w:tr w:rsidR="00B635B4" w:rsidRPr="00376210" w:rsidTr="00376210">
        <w:trPr>
          <w:trHeight w:val="26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EF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376210">
            <w:pPr>
              <w:spacing w:after="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Недельный график работы</w:t>
            </w:r>
          </w:p>
        </w:tc>
      </w:tr>
      <w:tr w:rsidR="00B635B4" w:rsidRPr="00376210" w:rsidTr="00376210"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EF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EF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210" w:type="pct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EF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1392" w:type="pct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EF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EFD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Секретарь</w:t>
            </w:r>
          </w:p>
        </w:tc>
      </w:tr>
      <w:tr w:rsidR="00B635B4" w:rsidRPr="00376210" w:rsidTr="00376210"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8.30.-14.30</w:t>
            </w:r>
          </w:p>
        </w:tc>
        <w:tc>
          <w:tcPr>
            <w:tcW w:w="1210" w:type="pct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1392" w:type="pct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8.00-16.00</w:t>
            </w: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Обед с 12.00-13.00</w:t>
            </w:r>
          </w:p>
        </w:tc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8.00-16.00  </w:t>
            </w: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Обед   с 12.00 -13.00</w:t>
            </w:r>
          </w:p>
        </w:tc>
      </w:tr>
      <w:tr w:rsidR="00B635B4" w:rsidRPr="00376210" w:rsidTr="00376210"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8.30.-14.30</w:t>
            </w:r>
          </w:p>
        </w:tc>
        <w:tc>
          <w:tcPr>
            <w:tcW w:w="1210" w:type="pct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1392" w:type="pct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8.00-16.00</w:t>
            </w: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Обед с 12.00-13.00</w:t>
            </w:r>
          </w:p>
        </w:tc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8.00-16.00</w:t>
            </w: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Обед с 12.00-13.00</w:t>
            </w:r>
          </w:p>
        </w:tc>
      </w:tr>
      <w:tr w:rsidR="00B635B4" w:rsidRPr="00376210" w:rsidTr="00376210"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8.30.-14.30</w:t>
            </w:r>
          </w:p>
        </w:tc>
        <w:tc>
          <w:tcPr>
            <w:tcW w:w="1210" w:type="pct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1392" w:type="pct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8.00-16.00</w:t>
            </w: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Обед с 12.00-13.00</w:t>
            </w:r>
          </w:p>
        </w:tc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8.00-16.00</w:t>
            </w: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Обед с 12.00-13.00</w:t>
            </w:r>
          </w:p>
        </w:tc>
      </w:tr>
      <w:tr w:rsidR="00B635B4" w:rsidRPr="00376210" w:rsidTr="00376210"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8.30.-14.30</w:t>
            </w:r>
          </w:p>
        </w:tc>
        <w:tc>
          <w:tcPr>
            <w:tcW w:w="1210" w:type="pct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1392" w:type="pct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8.00-16.00</w:t>
            </w: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Обед с 12.00-13.00</w:t>
            </w:r>
          </w:p>
        </w:tc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8.00-16.00</w:t>
            </w: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Обед с 12.00-13.00</w:t>
            </w:r>
          </w:p>
        </w:tc>
      </w:tr>
      <w:tr w:rsidR="00B635B4" w:rsidRPr="00376210" w:rsidTr="00376210"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8D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8D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8.30.-14.30</w:t>
            </w:r>
          </w:p>
        </w:tc>
        <w:tc>
          <w:tcPr>
            <w:tcW w:w="1210" w:type="pct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8D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19.00</w:t>
            </w:r>
          </w:p>
        </w:tc>
        <w:tc>
          <w:tcPr>
            <w:tcW w:w="1392" w:type="pct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8D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8.00-16.00</w:t>
            </w: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Обед с 12.00-13.00</w:t>
            </w:r>
          </w:p>
        </w:tc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8D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8.00-16.00</w:t>
            </w: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Обед с 12.00-13.00</w:t>
            </w:r>
          </w:p>
        </w:tc>
      </w:tr>
      <w:tr w:rsidR="00B635B4" w:rsidRPr="00376210" w:rsidTr="00376210"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210" w:type="pct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392" w:type="pct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Выходной</w:t>
            </w:r>
          </w:p>
        </w:tc>
      </w:tr>
      <w:tr w:rsidR="00B635B4" w:rsidRPr="00376210" w:rsidTr="00376210"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210" w:type="pct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392" w:type="pct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0" w:type="auto"/>
            <w:tcBorders>
              <w:top w:val="single" w:sz="6" w:space="0" w:color="D2B48C"/>
              <w:left w:val="single" w:sz="6" w:space="0" w:color="D2B48C"/>
              <w:bottom w:val="single" w:sz="6" w:space="0" w:color="D2B48C"/>
              <w:right w:val="single" w:sz="6" w:space="0" w:color="D2B48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35B4" w:rsidRPr="00376210" w:rsidRDefault="00B635B4" w:rsidP="00B6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F62D13" w:rsidRPr="00376210" w:rsidRDefault="00F62D13" w:rsidP="00F62D13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376210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eastAsia="ru-RU"/>
        </w:rPr>
        <w:t>В МКОУ "Марковская ООШ" платные услуги не предоставляются.</w:t>
      </w:r>
    </w:p>
    <w:p w:rsidR="00F62D13" w:rsidRPr="00376210" w:rsidRDefault="00F62D13" w:rsidP="00F62D13">
      <w:pPr>
        <w:spacing w:after="90" w:line="240" w:lineRule="auto"/>
        <w:rPr>
          <w:rFonts w:ascii="Times New Roman" w:eastAsia="Times New Roman" w:hAnsi="Times New Roman" w:cs="Times New Roman"/>
          <w:i/>
          <w:iCs/>
          <w:color w:val="0040FF"/>
          <w:sz w:val="24"/>
          <w:szCs w:val="24"/>
          <w:lang w:eastAsia="ru-RU"/>
        </w:rPr>
      </w:pPr>
      <w:proofErr w:type="spellStart"/>
      <w:r w:rsidRPr="00376210">
        <w:rPr>
          <w:rFonts w:ascii="Times New Roman" w:eastAsia="Times New Roman" w:hAnsi="Times New Roman" w:cs="Times New Roman"/>
          <w:i/>
          <w:iCs/>
          <w:color w:val="0040FF"/>
          <w:sz w:val="24"/>
          <w:szCs w:val="24"/>
          <w:lang w:eastAsia="ru-RU"/>
        </w:rPr>
        <w:t>Справочно</w:t>
      </w:r>
      <w:proofErr w:type="spellEnd"/>
    </w:p>
    <w:p w:rsidR="00F62D13" w:rsidRPr="00376210" w:rsidRDefault="00F62D13" w:rsidP="00F62D13">
      <w:pPr>
        <w:pBdr>
          <w:bottom w:val="single" w:sz="6" w:space="5" w:color="FFCC99"/>
        </w:pBdr>
        <w:spacing w:after="150" w:line="240" w:lineRule="auto"/>
        <w:ind w:left="720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37621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Постановление Правительства РФ №706 от 15.08.2013г. «Об утверждении Правил оказания платных образовательных услуг»</w:t>
      </w:r>
      <w:r w:rsidRPr="0037621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br/>
        <w:t>(</w:t>
      </w:r>
      <w:hyperlink r:id="rId5" w:tgtFrame="_blank" w:tooltip="Нажмите для просмотра копии документа Об утверждении Правил оказания платных образовательных услуг" w:history="1">
        <w:r w:rsidRPr="00376210">
          <w:rPr>
            <w:rFonts w:ascii="Times New Roman" w:eastAsia="Times New Roman" w:hAnsi="Times New Roman" w:cs="Times New Roman"/>
            <w:i/>
            <w:iCs/>
            <w:color w:val="E4513A"/>
            <w:sz w:val="24"/>
            <w:szCs w:val="24"/>
            <w:lang w:eastAsia="ru-RU"/>
          </w:rPr>
          <w:t>Смотреть копию документа</w:t>
        </w:r>
      </w:hyperlink>
      <w:r w:rsidRPr="0037621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)</w:t>
      </w:r>
    </w:p>
    <w:p w:rsidR="00F62D13" w:rsidRPr="00376210" w:rsidRDefault="00F62D13" w:rsidP="00376210">
      <w:pPr>
        <w:pBdr>
          <w:bottom w:val="single" w:sz="6" w:space="5" w:color="FFCC99"/>
        </w:pBdr>
        <w:spacing w:after="150" w:line="240" w:lineRule="auto"/>
        <w:ind w:left="720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37621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Письмо Министерства образования и науки РФ от 9 сентября 2015 г. N ВК-2227/08 "О недопущении незаконных сборов денежных средств" (</w:t>
      </w:r>
      <w:hyperlink r:id="rId6" w:tgtFrame="_blank" w:history="1">
        <w:r w:rsidRPr="00376210">
          <w:rPr>
            <w:rFonts w:ascii="Times New Roman" w:eastAsia="Times New Roman" w:hAnsi="Times New Roman" w:cs="Times New Roman"/>
            <w:i/>
            <w:iCs/>
            <w:color w:val="E4513A"/>
            <w:sz w:val="24"/>
            <w:szCs w:val="24"/>
            <w:lang w:eastAsia="ru-RU"/>
          </w:rPr>
          <w:t>перейти на страницу документа</w:t>
        </w:r>
      </w:hyperlink>
      <w:r w:rsidRPr="0037621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)</w:t>
      </w:r>
      <w:bookmarkStart w:id="0" w:name="_GoBack"/>
      <w:bookmarkEnd w:id="0"/>
    </w:p>
    <w:sectPr w:rsidR="00F62D13" w:rsidRPr="00376210" w:rsidSect="00376210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5B4"/>
    <w:rsid w:val="001B7310"/>
    <w:rsid w:val="00376210"/>
    <w:rsid w:val="00846880"/>
    <w:rsid w:val="00A45B18"/>
    <w:rsid w:val="00B635B4"/>
    <w:rsid w:val="00E95F91"/>
    <w:rsid w:val="00F6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80"/>
  </w:style>
  <w:style w:type="paragraph" w:styleId="3">
    <w:name w:val="heading 3"/>
    <w:basedOn w:val="a"/>
    <w:link w:val="30"/>
    <w:uiPriority w:val="9"/>
    <w:qFormat/>
    <w:rsid w:val="00B63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5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6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D13"/>
    <w:rPr>
      <w:b/>
      <w:bCs/>
    </w:rPr>
  </w:style>
  <w:style w:type="character" w:styleId="a5">
    <w:name w:val="Hyperlink"/>
    <w:basedOn w:val="a0"/>
    <w:uiPriority w:val="99"/>
    <w:semiHidden/>
    <w:unhideWhenUsed/>
    <w:rsid w:val="00F62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rkowo1.ucoz.ru/load/dokumenty/antikorrupcija/o_nezakonnykh_sborakh/37-1-0-170" TargetMode="External"/><Relationship Id="rId5" Type="http://schemas.openxmlformats.org/officeDocument/2006/relationships/hyperlink" Target="http://markowo1.ucoz.ru/docum/postanovlenie_pravitelstva-706_ot_15_avgusta_2013_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dcterms:created xsi:type="dcterms:W3CDTF">2020-04-27T05:05:00Z</dcterms:created>
  <dcterms:modified xsi:type="dcterms:W3CDTF">2022-05-30T09:29:00Z</dcterms:modified>
</cp:coreProperties>
</file>